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5B" w:rsidRDefault="00C01E01" w:rsidP="006C67CA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Skautai</w:t>
      </w:r>
      <w:proofErr w:type="spellEnd"/>
      <w:r>
        <w:rPr>
          <w:rFonts w:ascii="Cambria"/>
          <w:b/>
          <w:color w:val="365F91"/>
          <w:sz w:val="28"/>
        </w:rPr>
        <w:t xml:space="preserve">: </w:t>
      </w:r>
      <w:proofErr w:type="spellStart"/>
      <w:r>
        <w:rPr>
          <w:rFonts w:ascii="Cambria"/>
          <w:b/>
          <w:color w:val="365F91"/>
          <w:sz w:val="28"/>
        </w:rPr>
        <w:t>pramoga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su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tikslu</w:t>
      </w:r>
      <w:proofErr w:type="spellEnd"/>
      <w:r>
        <w:rPr>
          <w:rFonts w:ascii="Cambria"/>
          <w:b/>
          <w:color w:val="365F91"/>
          <w:sz w:val="28"/>
        </w:rPr>
        <w:t xml:space="preserve"> (</w:t>
      </w:r>
      <w:proofErr w:type="spellStart"/>
      <w:r>
        <w:rPr>
          <w:rFonts w:ascii="Cambria"/>
          <w:b/>
          <w:color w:val="365F91"/>
          <w:sz w:val="28"/>
        </w:rPr>
        <w:t>Roki</w:t>
      </w:r>
      <w:r>
        <w:rPr>
          <w:rFonts w:ascii="Cambria"/>
          <w:b/>
          <w:color w:val="365F91"/>
          <w:sz w:val="28"/>
        </w:rPr>
        <w:t>š</w:t>
      </w:r>
      <w:r>
        <w:rPr>
          <w:rFonts w:ascii="Cambria"/>
          <w:b/>
          <w:color w:val="365F91"/>
          <w:sz w:val="28"/>
        </w:rPr>
        <w:t>kio</w:t>
      </w:r>
      <w:proofErr w:type="spellEnd"/>
      <w:r>
        <w:rPr>
          <w:rFonts w:ascii="Cambria"/>
          <w:b/>
          <w:color w:val="365F91"/>
          <w:sz w:val="28"/>
        </w:rPr>
        <w:t xml:space="preserve"> r. </w:t>
      </w:r>
      <w:proofErr w:type="spellStart"/>
      <w:r>
        <w:rPr>
          <w:rFonts w:ascii="Cambria"/>
          <w:b/>
          <w:color w:val="365F91"/>
          <w:sz w:val="28"/>
        </w:rPr>
        <w:t>sav</w:t>
      </w:r>
      <w:proofErr w:type="spellEnd"/>
      <w:r>
        <w:rPr>
          <w:rFonts w:ascii="Cambria"/>
          <w:b/>
          <w:color w:val="365F91"/>
          <w:sz w:val="28"/>
        </w:rPr>
        <w:t>.)</w:t>
      </w: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10"/>
        <w:gridCol w:w="7662"/>
      </w:tblGrid>
      <w:tr w:rsidR="00F6145B">
        <w:trPr>
          <w:trHeight w:val="250"/>
        </w:trPr>
        <w:tc>
          <w:tcPr>
            <w:tcW w:w="0" w:type="auto"/>
          </w:tcPr>
          <w:p w:rsidR="00F6145B" w:rsidRDefault="00C01E01" w:rsidP="006C67CA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F6145B" w:rsidRDefault="00C01E01" w:rsidP="006C67CA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moksleiviams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nuo</w:t>
            </w:r>
            <w:proofErr w:type="spellEnd"/>
            <w:r>
              <w:rPr>
                <w:rFonts w:ascii="Calibri"/>
              </w:rPr>
              <w:t xml:space="preserve"> 6 </w:t>
            </w:r>
            <w:proofErr w:type="spellStart"/>
            <w:r>
              <w:rPr>
                <w:rFonts w:ascii="Calibri"/>
              </w:rPr>
              <w:t>iki</w:t>
            </w:r>
            <w:proofErr w:type="spellEnd"/>
            <w:r>
              <w:rPr>
                <w:rFonts w:ascii="Calibri"/>
              </w:rPr>
              <w:t xml:space="preserve"> 19 </w:t>
            </w:r>
            <w:proofErr w:type="spellStart"/>
            <w:r>
              <w:rPr>
                <w:rFonts w:ascii="Calibri"/>
              </w:rPr>
              <w:t>metų</w:t>
            </w:r>
            <w:proofErr w:type="spellEnd"/>
            <w:r>
              <w:rPr>
                <w:rFonts w:ascii="Calibri"/>
              </w:rPr>
              <w:t xml:space="preserve"> (spec. </w:t>
            </w:r>
            <w:proofErr w:type="spellStart"/>
            <w:r>
              <w:rPr>
                <w:rFonts w:ascii="Calibri"/>
              </w:rPr>
              <w:t>poreikių</w:t>
            </w:r>
            <w:proofErr w:type="spellEnd"/>
            <w:r>
              <w:rPr>
                <w:rFonts w:ascii="Calibri"/>
              </w:rPr>
              <w:t xml:space="preserve"> – </w:t>
            </w:r>
            <w:proofErr w:type="spellStart"/>
            <w:r>
              <w:rPr>
                <w:rFonts w:ascii="Calibri"/>
              </w:rPr>
              <w:t>iki</w:t>
            </w:r>
            <w:proofErr w:type="spellEnd"/>
            <w:r>
              <w:rPr>
                <w:rFonts w:ascii="Calibri"/>
              </w:rPr>
              <w:t xml:space="preserve"> 21 m.), </w:t>
            </w:r>
            <w:proofErr w:type="spellStart"/>
            <w:r>
              <w:rPr>
                <w:rFonts w:ascii="Calibri"/>
              </w:rPr>
              <w:t>nepriklausomai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lyties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tautybės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religijos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socialinės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padėties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moksleiviai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įsitraukę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skautiškos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organizacijos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neįsitraukę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norintys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susipažinti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skautybe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kaip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neformaliojo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saviugdos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sistema</w:t>
            </w:r>
            <w:proofErr w:type="spellEnd"/>
            <w:r>
              <w:rPr>
                <w:rFonts w:ascii="Calibri"/>
              </w:rPr>
              <w:t>).</w:t>
            </w:r>
          </w:p>
        </w:tc>
      </w:tr>
      <w:tr w:rsidR="00F6145B">
        <w:trPr>
          <w:trHeight w:val="250"/>
        </w:trPr>
        <w:tc>
          <w:tcPr>
            <w:tcW w:w="0" w:type="auto"/>
          </w:tcPr>
          <w:p w:rsidR="00F6145B" w:rsidRDefault="00C01E01" w:rsidP="006C67CA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F6145B" w:rsidRDefault="00C01E01" w:rsidP="006C67CA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įgyvendinimas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paremtas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pasaulyje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pripažintu</w:t>
            </w:r>
            <w:proofErr w:type="spellEnd"/>
            <w:r>
              <w:rPr>
                <w:rFonts w:ascii="Calibri"/>
              </w:rPr>
              <w:t xml:space="preserve"> „</w:t>
            </w:r>
            <w:proofErr w:type="spellStart"/>
            <w:r>
              <w:rPr>
                <w:rFonts w:ascii="Calibri"/>
              </w:rPr>
              <w:t>skautiškuoju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metodu</w:t>
            </w:r>
            <w:proofErr w:type="spellEnd"/>
            <w:proofErr w:type="gramStart"/>
            <w:r>
              <w:rPr>
                <w:rFonts w:ascii="Calibri"/>
              </w:rPr>
              <w:t>“ (</w:t>
            </w:r>
            <w:proofErr w:type="spellStart"/>
            <w:proofErr w:type="gramEnd"/>
            <w:r>
              <w:rPr>
                <w:rFonts w:ascii="Calibri"/>
              </w:rPr>
              <w:t>jo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elementai</w:t>
            </w:r>
            <w:proofErr w:type="spellEnd"/>
            <w:r>
              <w:rPr>
                <w:rFonts w:ascii="Calibri"/>
              </w:rPr>
              <w:t xml:space="preserve">: </w:t>
            </w:r>
            <w:proofErr w:type="spellStart"/>
            <w:r>
              <w:rPr>
                <w:rFonts w:ascii="Calibri"/>
              </w:rPr>
              <w:t>mokymasis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veikiant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mažų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grupių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sistema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gamtos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pažinimas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joje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vadovo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pavyzdys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asmeninio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pažangumo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sistema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įžodis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priesakai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simbolika</w:t>
            </w:r>
            <w:proofErr w:type="spellEnd"/>
            <w:r>
              <w:rPr>
                <w:rFonts w:ascii="Calibri"/>
              </w:rPr>
              <w:t xml:space="preserve">). </w:t>
            </w:r>
            <w:proofErr w:type="spellStart"/>
            <w:r>
              <w:rPr>
                <w:rFonts w:ascii="Calibri"/>
              </w:rPr>
              <w:t>Užsiėmimų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organizuojamos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pagal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amžiaus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grupes</w:t>
            </w:r>
            <w:proofErr w:type="spellEnd"/>
            <w:r>
              <w:rPr>
                <w:rFonts w:ascii="Calibri"/>
              </w:rPr>
              <w:t xml:space="preserve"> (6–10 m., 11–14 m., 15–19 (21) m.).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veikdami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mažose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grupelėse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skiltyse</w:t>
            </w:r>
            <w:proofErr w:type="spellEnd"/>
            <w:r>
              <w:rPr>
                <w:rFonts w:ascii="Calibri"/>
              </w:rPr>
              <w:t xml:space="preserve">), </w:t>
            </w:r>
            <w:proofErr w:type="spellStart"/>
            <w:r>
              <w:rPr>
                <w:rFonts w:ascii="Calibri"/>
              </w:rPr>
              <w:t>susikuria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simboliką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prisiima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pareigų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kelia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idėjas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planuoja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įgyvendinimą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priima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sprendimus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aptaria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vykdytą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Aktyviųjų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metodų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pagalba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susipažįsta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skautybės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kaip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Lietuvos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pasaulinio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jaunimo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judėjimo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istorija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mokosi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elgtis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ekstremalių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situacijų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aplinkybėmis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eina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žygį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stebi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gamtą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domisi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gimtojo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krašto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kultūra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istorija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atlieka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užduotis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įgyja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skautišką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specialybę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kartu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grupe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sugalvoja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atlieka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gerąjį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darbelį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vietos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bendruomenei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paremta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pakopine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sistema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kiekvienas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asmeniškai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seka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pažangą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drauge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ugdytoju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vertina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pasiekimus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pažymimi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įteikiant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specialius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ženklus-simbolius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dalyvaujantys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formuojasi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asmeninių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vertybių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sistemą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ugdosi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kritinį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mąstymą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sustiprina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pilietines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pozicijas</w:t>
            </w:r>
            <w:proofErr w:type="spellEnd"/>
            <w:r>
              <w:rPr>
                <w:rFonts w:ascii="Calibri"/>
              </w:rPr>
              <w:t xml:space="preserve"> – tai </w:t>
            </w:r>
            <w:proofErr w:type="spellStart"/>
            <w:r>
              <w:rPr>
                <w:rFonts w:ascii="Calibri"/>
              </w:rPr>
              <w:t>tampa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savastimi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patiriant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skautiško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nuotykio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dvasią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įgyjant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gyvenimiškų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dar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geriau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pažįstant</w:t>
            </w:r>
            <w:proofErr w:type="spellEnd"/>
            <w:r>
              <w:rPr>
                <w:rFonts w:ascii="Calibri"/>
              </w:rPr>
              <w:t xml:space="preserve"> save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aplinką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surandant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draugų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161CE6" w:rsidRPr="002C0607" w:rsidTr="00161CE6">
        <w:trPr>
          <w:trHeight w:val="250"/>
        </w:trPr>
        <w:tc>
          <w:tcPr>
            <w:tcW w:w="0" w:type="auto"/>
          </w:tcPr>
          <w:p w:rsidR="00161CE6" w:rsidRPr="00161CE6" w:rsidRDefault="00161CE6" w:rsidP="00161CE6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161CE6" w:rsidRPr="00161CE6" w:rsidRDefault="00161CE6" w:rsidP="00E53BC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Eleonora</w:t>
            </w:r>
            <w:proofErr w:type="spellEnd"/>
            <w:r w:rsidRPr="00161CE6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Baršienė</w:t>
            </w:r>
            <w:proofErr w:type="spellEnd"/>
            <w:r w:rsidRPr="00161CE6">
              <w:rPr>
                <w:rFonts w:ascii="Calibri"/>
                <w:color w:val="76923C" w:themeColor="accent3" w:themeShade="BF"/>
              </w:rPr>
              <w:t xml:space="preserve">, </w:t>
            </w:r>
            <w:r w:rsidR="00E53BC3">
              <w:rPr>
                <w:rFonts w:ascii="Calibri"/>
                <w:color w:val="76923C" w:themeColor="accent3" w:themeShade="BF"/>
              </w:rPr>
              <w:t>mokytoja</w:t>
            </w:r>
            <w:r w:rsidRPr="00161CE6">
              <w:rPr>
                <w:rFonts w:ascii="Calibri"/>
                <w:color w:val="76923C" w:themeColor="accent3" w:themeShade="BF"/>
              </w:rPr>
              <w:t xml:space="preserve">, 8 600 72039, </w:t>
            </w:r>
            <w:hyperlink r:id="rId4" w:history="1">
              <w:r w:rsidRPr="00161CE6">
                <w:rPr>
                  <w:rStyle w:val="Hipersaitas"/>
                  <w:rFonts w:ascii="Calibri" w:cstheme="minorBidi"/>
                  <w:color w:val="76923C" w:themeColor="accent3" w:themeShade="BF"/>
                </w:rPr>
                <w:t>eleonora.eleonora@gmail.com</w:t>
              </w:r>
            </w:hyperlink>
          </w:p>
        </w:tc>
      </w:tr>
      <w:tr w:rsidR="00161CE6" w:rsidRPr="002C0607" w:rsidTr="00161CE6">
        <w:trPr>
          <w:trHeight w:val="250"/>
        </w:trPr>
        <w:tc>
          <w:tcPr>
            <w:tcW w:w="0" w:type="auto"/>
          </w:tcPr>
          <w:p w:rsidR="00161CE6" w:rsidRPr="00161CE6" w:rsidRDefault="00161CE6" w:rsidP="00161CE6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161CE6" w:rsidRPr="00161CE6" w:rsidRDefault="00161CE6" w:rsidP="00516227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161CE6">
              <w:rPr>
                <w:rFonts w:ascii="Calibri"/>
                <w:color w:val="76923C" w:themeColor="accent3" w:themeShade="BF"/>
              </w:rPr>
              <w:t>1</w:t>
            </w:r>
            <w:r w:rsidR="00516227">
              <w:rPr>
                <w:rFonts w:ascii="Calibri"/>
                <w:color w:val="76923C" w:themeColor="accent3" w:themeShade="BF"/>
              </w:rPr>
              <w:t>8</w:t>
            </w:r>
          </w:p>
        </w:tc>
      </w:tr>
      <w:tr w:rsidR="00161CE6" w:rsidRPr="002C0607" w:rsidTr="00161CE6">
        <w:trPr>
          <w:trHeight w:val="250"/>
        </w:trPr>
        <w:tc>
          <w:tcPr>
            <w:tcW w:w="0" w:type="auto"/>
          </w:tcPr>
          <w:p w:rsidR="00161CE6" w:rsidRPr="00161CE6" w:rsidRDefault="00161CE6" w:rsidP="00161CE6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161CE6" w:rsidRPr="00161CE6" w:rsidRDefault="00161CE6" w:rsidP="00161CE6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Rokiškio</w:t>
            </w:r>
            <w:proofErr w:type="spellEnd"/>
            <w:r w:rsidRPr="00161CE6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Juozo</w:t>
            </w:r>
            <w:proofErr w:type="spellEnd"/>
            <w:r w:rsidRPr="00161CE6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Tūbelio</w:t>
            </w:r>
            <w:proofErr w:type="spellEnd"/>
            <w:r w:rsidRPr="00161CE6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progimnazija</w:t>
            </w:r>
            <w:proofErr w:type="spellEnd"/>
            <w:r w:rsidRPr="00161CE6">
              <w:rPr>
                <w:rFonts w:ascii="Calibri"/>
                <w:color w:val="76923C" w:themeColor="accent3" w:themeShade="BF"/>
              </w:rPr>
              <w:t xml:space="preserve">, P. </w:t>
            </w: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Širvio</w:t>
            </w:r>
            <w:proofErr w:type="spellEnd"/>
            <w:r w:rsidRPr="00161CE6">
              <w:rPr>
                <w:rFonts w:ascii="Calibri"/>
                <w:color w:val="76923C" w:themeColor="accent3" w:themeShade="BF"/>
              </w:rPr>
              <w:t xml:space="preserve"> g. 2, </w:t>
            </w:r>
            <w:proofErr w:type="spellStart"/>
            <w:r w:rsidRPr="00161CE6">
              <w:rPr>
                <w:rFonts w:ascii="Calibri"/>
                <w:color w:val="76923C" w:themeColor="accent3" w:themeShade="BF"/>
              </w:rPr>
              <w:t>Rokiškis</w:t>
            </w:r>
            <w:proofErr w:type="spellEnd"/>
          </w:p>
        </w:tc>
      </w:tr>
      <w:tr w:rsidR="00161CE6" w:rsidRPr="002C0607" w:rsidTr="00161CE6">
        <w:trPr>
          <w:trHeight w:val="250"/>
        </w:trPr>
        <w:tc>
          <w:tcPr>
            <w:tcW w:w="0" w:type="auto"/>
          </w:tcPr>
          <w:p w:rsidR="00161CE6" w:rsidRPr="00161CE6" w:rsidRDefault="00161CE6" w:rsidP="00161CE6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161CE6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161CE6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161CE6" w:rsidRPr="00161CE6" w:rsidRDefault="00516227" w:rsidP="00516227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>
              <w:rPr>
                <w:rFonts w:ascii="Calibri"/>
                <w:color w:val="76923C" w:themeColor="accent3" w:themeShade="BF"/>
              </w:rPr>
              <w:t>Šeštadienis</w:t>
            </w:r>
            <w:proofErr w:type="spellEnd"/>
            <w:r w:rsidR="00161CE6" w:rsidRPr="00161CE6">
              <w:rPr>
                <w:rFonts w:ascii="Calibri"/>
                <w:color w:val="76923C" w:themeColor="accent3" w:themeShade="BF"/>
              </w:rPr>
              <w:t>, 1</w:t>
            </w:r>
            <w:r>
              <w:rPr>
                <w:rFonts w:ascii="Calibri"/>
                <w:color w:val="76923C" w:themeColor="accent3" w:themeShade="BF"/>
              </w:rPr>
              <w:t>1</w:t>
            </w:r>
            <w:r w:rsidR="00161CE6" w:rsidRPr="00161CE6">
              <w:rPr>
                <w:rFonts w:ascii="Calibri"/>
                <w:color w:val="76923C" w:themeColor="accent3" w:themeShade="BF"/>
              </w:rPr>
              <w:t>.00-1</w:t>
            </w:r>
            <w:r>
              <w:rPr>
                <w:rFonts w:ascii="Calibri"/>
                <w:color w:val="76923C" w:themeColor="accent3" w:themeShade="BF"/>
              </w:rPr>
              <w:t>3</w:t>
            </w:r>
            <w:r w:rsidR="00161CE6" w:rsidRPr="00161CE6">
              <w:rPr>
                <w:rFonts w:ascii="Calibri"/>
                <w:color w:val="76923C" w:themeColor="accent3" w:themeShade="BF"/>
              </w:rPr>
              <w:t>.00 val.</w:t>
            </w:r>
          </w:p>
        </w:tc>
      </w:tr>
    </w:tbl>
    <w:p w:rsidR="00C01E01" w:rsidRDefault="00C01E01"/>
    <w:sectPr w:rsidR="00C01E01" w:rsidSect="00D732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45B"/>
    <w:rsid w:val="00161CE6"/>
    <w:rsid w:val="00516227"/>
    <w:rsid w:val="006C67CA"/>
    <w:rsid w:val="008A2E86"/>
    <w:rsid w:val="00C01E01"/>
    <w:rsid w:val="00D73248"/>
    <w:rsid w:val="00E53BC3"/>
    <w:rsid w:val="00F6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324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161C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onora.eleonor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>Svietimo skyrius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5</cp:revision>
  <dcterms:created xsi:type="dcterms:W3CDTF">2015-10-20T13:00:00Z</dcterms:created>
  <dcterms:modified xsi:type="dcterms:W3CDTF">2016-02-25T12:58:00Z</dcterms:modified>
</cp:coreProperties>
</file>